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EB5" w:rsidRDefault="00037EB5" w:rsidP="00037EB5">
      <w:pPr>
        <w:pStyle w:val="ConsPlusNormal"/>
        <w:ind w:left="5387"/>
        <w:outlineLvl w:val="0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5428">
        <w:rPr>
          <w:rFonts w:ascii="Times New Roman" w:hAnsi="Times New Roman" w:cs="Times New Roman"/>
          <w:sz w:val="28"/>
          <w:szCs w:val="28"/>
        </w:rPr>
        <w:t>2</w:t>
      </w:r>
    </w:p>
    <w:p w:rsidR="00037EB5" w:rsidRDefault="00037EB5" w:rsidP="00037EB5">
      <w:pPr>
        <w:pStyle w:val="ConsPlusNormal"/>
        <w:ind w:left="5387"/>
        <w:outlineLvl w:val="0"/>
        <w:rPr>
          <w:rFonts w:ascii="Times New Roman" w:hAnsi="Times New Roman" w:cs="Times New Roman"/>
          <w:sz w:val="28"/>
          <w:szCs w:val="28"/>
        </w:rPr>
      </w:pPr>
    </w:p>
    <w:p w:rsidR="00037EB5" w:rsidRPr="003E2E10" w:rsidRDefault="00037EB5" w:rsidP="00037EB5">
      <w:pPr>
        <w:pStyle w:val="ConsPlusNormal"/>
        <w:ind w:left="5387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E45428">
        <w:rPr>
          <w:rFonts w:ascii="Times New Roman" w:hAnsi="Times New Roman" w:cs="Times New Roman"/>
          <w:sz w:val="28"/>
          <w:szCs w:val="28"/>
        </w:rPr>
        <w:t>о</w:t>
      </w:r>
    </w:p>
    <w:p w:rsidR="00037EB5" w:rsidRPr="003E2E10" w:rsidRDefault="00037EB5" w:rsidP="00037EB5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</w:p>
    <w:p w:rsidR="00037EB5" w:rsidRPr="003E2E10" w:rsidRDefault="00037EB5" w:rsidP="00037EB5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Администрации Усть-Абаканского муниципального района Республики Хакасия </w:t>
      </w:r>
    </w:p>
    <w:p w:rsidR="00037EB5" w:rsidRPr="003E2E10" w:rsidRDefault="00037EB5" w:rsidP="00037EB5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от </w:t>
      </w:r>
      <w:r w:rsidR="000E5BC1">
        <w:rPr>
          <w:rFonts w:ascii="Times New Roman" w:hAnsi="Times New Roman" w:cs="Times New Roman"/>
          <w:sz w:val="28"/>
          <w:szCs w:val="28"/>
        </w:rPr>
        <w:t>09.06.2026   № 486 -</w:t>
      </w:r>
      <w:proofErr w:type="spellStart"/>
      <w:proofErr w:type="gramStart"/>
      <w:r w:rsidR="000E5BC1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</w:p>
    <w:p w:rsidR="00037EB5" w:rsidRDefault="00037EB5" w:rsidP="00037EB5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791523" w:rsidRPr="00E45428" w:rsidRDefault="00791523" w:rsidP="00E454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5428" w:rsidRPr="00E45428" w:rsidRDefault="00E45428" w:rsidP="005B0A4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45428">
        <w:rPr>
          <w:rFonts w:ascii="Times New Roman" w:hAnsi="Times New Roman" w:cs="Times New Roman"/>
          <w:bCs/>
          <w:color w:val="222222"/>
          <w:sz w:val="28"/>
          <w:szCs w:val="28"/>
        </w:rPr>
        <w:t>ПОЛОЖЕНИЕ</w:t>
      </w:r>
      <w:r w:rsidRPr="00E45428">
        <w:rPr>
          <w:rFonts w:ascii="Times New Roman" w:hAnsi="Times New Roman" w:cs="Times New Roman"/>
          <w:bCs/>
          <w:color w:val="222222"/>
          <w:sz w:val="28"/>
          <w:szCs w:val="28"/>
        </w:rPr>
        <w:br/>
        <w:t xml:space="preserve">о </w:t>
      </w:r>
      <w:r w:rsidRPr="00E45428">
        <w:rPr>
          <w:rFonts w:ascii="Times New Roman" w:hAnsi="Times New Roman" w:cs="Times New Roman"/>
          <w:sz w:val="28"/>
          <w:szCs w:val="28"/>
        </w:rPr>
        <w:t>межведомственной рабочей группе по организации работы по вопросам учета и маркирования сельскохозяйственных животных и противодействию их нелегальной перевозке на территории</w:t>
      </w:r>
    </w:p>
    <w:p w:rsidR="00E45428" w:rsidRPr="00E45428" w:rsidRDefault="00E45428" w:rsidP="005B0A4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45428">
        <w:rPr>
          <w:rFonts w:ascii="Times New Roman" w:hAnsi="Times New Roman" w:cs="Times New Roman"/>
          <w:sz w:val="28"/>
          <w:szCs w:val="28"/>
        </w:rPr>
        <w:t>Усть-Абаканского муниципального района Республики Хакасия</w:t>
      </w:r>
    </w:p>
    <w:p w:rsidR="00E45428" w:rsidRPr="00E45428" w:rsidRDefault="00E45428" w:rsidP="00E45428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45428" w:rsidRPr="00E45428" w:rsidRDefault="00E45428" w:rsidP="00E45428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5428">
        <w:rPr>
          <w:rFonts w:ascii="Times New Roman" w:hAnsi="Times New Roman" w:cs="Times New Roman"/>
          <w:color w:val="222222"/>
          <w:sz w:val="28"/>
          <w:szCs w:val="28"/>
        </w:rPr>
        <w:t xml:space="preserve">1. Настоящее </w:t>
      </w:r>
      <w:r w:rsidR="00777625">
        <w:rPr>
          <w:rFonts w:ascii="Times New Roman" w:hAnsi="Times New Roman" w:cs="Times New Roman"/>
          <w:color w:val="222222"/>
          <w:sz w:val="28"/>
          <w:szCs w:val="28"/>
        </w:rPr>
        <w:t>П</w:t>
      </w:r>
      <w:r w:rsidRPr="00E45428">
        <w:rPr>
          <w:rFonts w:ascii="Times New Roman" w:hAnsi="Times New Roman" w:cs="Times New Roman"/>
          <w:color w:val="222222"/>
          <w:sz w:val="28"/>
          <w:szCs w:val="28"/>
        </w:rPr>
        <w:t xml:space="preserve">оложение определяет основные задачи, порядок формирования и организацию функционирования </w:t>
      </w:r>
      <w:r w:rsidR="00777625">
        <w:rPr>
          <w:rFonts w:ascii="Times New Roman" w:hAnsi="Times New Roman" w:cs="Times New Roman"/>
          <w:color w:val="222222"/>
          <w:sz w:val="28"/>
          <w:szCs w:val="28"/>
        </w:rPr>
        <w:t>м</w:t>
      </w:r>
      <w:r w:rsidRPr="00E45428">
        <w:rPr>
          <w:rFonts w:ascii="Times New Roman" w:hAnsi="Times New Roman" w:cs="Times New Roman"/>
          <w:color w:val="222222"/>
          <w:sz w:val="28"/>
          <w:szCs w:val="28"/>
        </w:rPr>
        <w:t xml:space="preserve">ежведомственной рабочей группы </w:t>
      </w:r>
      <w:r w:rsidRPr="00E45428">
        <w:rPr>
          <w:rFonts w:ascii="Times New Roman" w:hAnsi="Times New Roman" w:cs="Times New Roman"/>
          <w:sz w:val="28"/>
          <w:szCs w:val="28"/>
        </w:rPr>
        <w:t>по организации работы по вопросам учета и маркирования сельскохозяйственных животных и противодействию их нелегальной перевозке на территории Усть-Абаканского муниципального района Республики Хакасия</w:t>
      </w:r>
      <w:r w:rsidR="00777625">
        <w:rPr>
          <w:rFonts w:ascii="Times New Roman" w:hAnsi="Times New Roman" w:cs="Times New Roman"/>
          <w:sz w:val="28"/>
          <w:szCs w:val="28"/>
        </w:rPr>
        <w:t xml:space="preserve"> (далее – рабочая группа)</w:t>
      </w:r>
      <w:r w:rsidRPr="00E45428">
        <w:rPr>
          <w:rFonts w:ascii="Times New Roman" w:hAnsi="Times New Roman" w:cs="Times New Roman"/>
          <w:sz w:val="28"/>
          <w:szCs w:val="28"/>
        </w:rPr>
        <w:t>.</w:t>
      </w:r>
    </w:p>
    <w:p w:rsidR="008F6527" w:rsidRDefault="00E45428" w:rsidP="008F6527">
      <w:pPr>
        <w:pStyle w:val="pc"/>
        <w:shd w:val="clear" w:color="auto" w:fill="FFFFFF"/>
        <w:spacing w:before="0" w:beforeAutospacing="0" w:after="199" w:afterAutospacing="0" w:line="360" w:lineRule="auto"/>
        <w:ind w:firstLine="708"/>
        <w:contextualSpacing/>
        <w:jc w:val="both"/>
        <w:textAlignment w:val="baseline"/>
        <w:rPr>
          <w:sz w:val="28"/>
          <w:szCs w:val="28"/>
        </w:rPr>
      </w:pPr>
      <w:r w:rsidRPr="00E45428">
        <w:rPr>
          <w:color w:val="222222"/>
          <w:sz w:val="28"/>
          <w:szCs w:val="28"/>
        </w:rPr>
        <w:t xml:space="preserve">2. Рабочая группа является коллегиальным </w:t>
      </w:r>
      <w:r w:rsidR="008F6527">
        <w:rPr>
          <w:color w:val="222222"/>
          <w:sz w:val="28"/>
          <w:szCs w:val="28"/>
        </w:rPr>
        <w:t xml:space="preserve">совещательным </w:t>
      </w:r>
      <w:r w:rsidRPr="00E45428">
        <w:rPr>
          <w:color w:val="222222"/>
          <w:sz w:val="28"/>
          <w:szCs w:val="28"/>
        </w:rPr>
        <w:t xml:space="preserve">органом, образованным в целях обеспечения эффективного взаимодействия </w:t>
      </w:r>
      <w:r w:rsidR="006912D4">
        <w:rPr>
          <w:color w:val="222222"/>
          <w:sz w:val="28"/>
          <w:szCs w:val="28"/>
        </w:rPr>
        <w:t xml:space="preserve">органов государственной власти и </w:t>
      </w:r>
      <w:r w:rsidRPr="00E45428">
        <w:rPr>
          <w:color w:val="222222"/>
          <w:sz w:val="28"/>
          <w:szCs w:val="28"/>
        </w:rPr>
        <w:t xml:space="preserve">местного самоуправления по </w:t>
      </w:r>
      <w:r w:rsidRPr="00E45428">
        <w:rPr>
          <w:sz w:val="28"/>
          <w:szCs w:val="28"/>
        </w:rPr>
        <w:t>организации работы по вопросам учета и маркирования сельскохозяйственных животных и противод</w:t>
      </w:r>
      <w:r w:rsidR="006912D4">
        <w:rPr>
          <w:sz w:val="28"/>
          <w:szCs w:val="28"/>
        </w:rPr>
        <w:t>ействию их нелегальной перевозке</w:t>
      </w:r>
      <w:r w:rsidRPr="00E45428">
        <w:rPr>
          <w:sz w:val="28"/>
          <w:szCs w:val="28"/>
        </w:rPr>
        <w:t>.</w:t>
      </w:r>
    </w:p>
    <w:p w:rsidR="008F6527" w:rsidRPr="0054430D" w:rsidRDefault="00E45428" w:rsidP="008F6527">
      <w:pPr>
        <w:pStyle w:val="pc"/>
        <w:shd w:val="clear" w:color="auto" w:fill="FFFFFF"/>
        <w:spacing w:before="0" w:beforeAutospacing="0" w:after="199" w:afterAutospacing="0" w:line="360" w:lineRule="auto"/>
        <w:ind w:firstLine="708"/>
        <w:contextualSpacing/>
        <w:jc w:val="both"/>
        <w:textAlignment w:val="baseline"/>
        <w:rPr>
          <w:sz w:val="28"/>
          <w:szCs w:val="28"/>
        </w:rPr>
      </w:pPr>
      <w:r w:rsidRPr="00E45428">
        <w:rPr>
          <w:color w:val="222222"/>
          <w:sz w:val="28"/>
          <w:szCs w:val="28"/>
        </w:rPr>
        <w:t xml:space="preserve">3. </w:t>
      </w:r>
      <w:r w:rsidR="0054430D">
        <w:rPr>
          <w:color w:val="222222"/>
          <w:sz w:val="28"/>
          <w:szCs w:val="28"/>
        </w:rPr>
        <w:t>Р</w:t>
      </w:r>
      <w:r w:rsidR="008F6527">
        <w:rPr>
          <w:sz w:val="28"/>
          <w:szCs w:val="28"/>
        </w:rPr>
        <w:t xml:space="preserve">абочая группа в своей деятельности </w:t>
      </w:r>
      <w:r w:rsidR="008F6527" w:rsidRPr="0054430D">
        <w:rPr>
          <w:sz w:val="28"/>
          <w:szCs w:val="28"/>
        </w:rPr>
        <w:t xml:space="preserve">руководствуется </w:t>
      </w:r>
      <w:hyperlink r:id="rId4" w:history="1">
        <w:r w:rsidR="008F6527" w:rsidRPr="0054430D">
          <w:rPr>
            <w:sz w:val="28"/>
            <w:szCs w:val="28"/>
          </w:rPr>
          <w:t>Конституцией</w:t>
        </w:r>
      </w:hyperlink>
      <w:r w:rsidR="008F6527" w:rsidRPr="0054430D">
        <w:rPr>
          <w:sz w:val="28"/>
          <w:szCs w:val="28"/>
        </w:rPr>
        <w:t xml:space="preserve"> Российской Федерации, законами и иными нормативными правовыми актами Российской Федерации, </w:t>
      </w:r>
      <w:hyperlink r:id="rId5" w:history="1">
        <w:r w:rsidR="008F6527" w:rsidRPr="0054430D">
          <w:rPr>
            <w:sz w:val="28"/>
            <w:szCs w:val="28"/>
          </w:rPr>
          <w:t>Конституцией</w:t>
        </w:r>
      </w:hyperlink>
      <w:r w:rsidR="008F6527" w:rsidRPr="0054430D">
        <w:rPr>
          <w:sz w:val="28"/>
          <w:szCs w:val="28"/>
        </w:rPr>
        <w:t xml:space="preserve"> Республики Хакасия, законами и иными нормативными правовыми актами Республики Хакасия,</w:t>
      </w:r>
      <w:r w:rsidR="0008764D">
        <w:rPr>
          <w:sz w:val="28"/>
          <w:szCs w:val="28"/>
        </w:rPr>
        <w:t xml:space="preserve"> муниципальными правовыми актами Усть-Абаканского муниципального района Республики Хакасия,</w:t>
      </w:r>
      <w:r w:rsidR="008F6527" w:rsidRPr="0054430D">
        <w:rPr>
          <w:sz w:val="28"/>
          <w:szCs w:val="28"/>
        </w:rPr>
        <w:t xml:space="preserve"> а также настоящим Положением.</w:t>
      </w:r>
    </w:p>
    <w:p w:rsidR="00E45428" w:rsidRPr="0008764D" w:rsidRDefault="00E45428" w:rsidP="00E45428">
      <w:pPr>
        <w:pStyle w:val="pc"/>
        <w:shd w:val="clear" w:color="auto" w:fill="FFFFFF"/>
        <w:spacing w:before="0" w:beforeAutospacing="0" w:after="199" w:afterAutospacing="0" w:line="360" w:lineRule="auto"/>
        <w:ind w:firstLine="708"/>
        <w:contextualSpacing/>
        <w:jc w:val="both"/>
        <w:textAlignment w:val="baseline"/>
        <w:rPr>
          <w:color w:val="222222"/>
          <w:sz w:val="28"/>
          <w:szCs w:val="28"/>
        </w:rPr>
      </w:pPr>
      <w:r w:rsidRPr="0008764D">
        <w:rPr>
          <w:color w:val="222222"/>
          <w:sz w:val="28"/>
          <w:szCs w:val="28"/>
        </w:rPr>
        <w:t xml:space="preserve">4. Основными задачами </w:t>
      </w:r>
      <w:r w:rsidR="0008764D" w:rsidRPr="0008764D">
        <w:rPr>
          <w:color w:val="222222"/>
          <w:sz w:val="28"/>
          <w:szCs w:val="28"/>
        </w:rPr>
        <w:t>р</w:t>
      </w:r>
      <w:r w:rsidRPr="0008764D">
        <w:rPr>
          <w:color w:val="222222"/>
          <w:sz w:val="28"/>
          <w:szCs w:val="28"/>
        </w:rPr>
        <w:t>абочей группы являются:</w:t>
      </w:r>
    </w:p>
    <w:p w:rsidR="00E45428" w:rsidRPr="0008764D" w:rsidRDefault="0008764D" w:rsidP="00E45428">
      <w:pPr>
        <w:pStyle w:val="pc"/>
        <w:shd w:val="clear" w:color="auto" w:fill="FFFFFF"/>
        <w:spacing w:before="0" w:beforeAutospacing="0" w:after="199" w:afterAutospacing="0" w:line="360" w:lineRule="auto"/>
        <w:ind w:firstLine="708"/>
        <w:contextualSpacing/>
        <w:jc w:val="both"/>
        <w:textAlignment w:val="baseline"/>
        <w:rPr>
          <w:sz w:val="28"/>
          <w:szCs w:val="28"/>
        </w:rPr>
      </w:pPr>
      <w:r w:rsidRPr="0008764D">
        <w:rPr>
          <w:sz w:val="28"/>
          <w:szCs w:val="28"/>
        </w:rPr>
        <w:lastRenderedPageBreak/>
        <w:t>- о</w:t>
      </w:r>
      <w:r w:rsidR="00E45428" w:rsidRPr="0008764D">
        <w:rPr>
          <w:sz w:val="28"/>
          <w:szCs w:val="28"/>
        </w:rPr>
        <w:t xml:space="preserve">казание содействия Управлению </w:t>
      </w:r>
      <w:r w:rsidRPr="0008764D">
        <w:rPr>
          <w:sz w:val="28"/>
          <w:szCs w:val="28"/>
        </w:rPr>
        <w:t>в</w:t>
      </w:r>
      <w:r w:rsidR="00E45428" w:rsidRPr="0008764D">
        <w:rPr>
          <w:sz w:val="28"/>
          <w:szCs w:val="28"/>
        </w:rPr>
        <w:t>етеринарии Республики Хакасия в формировании поименного перечня личных подсобных хозяйств, занимающихся содержанием и разведением сельскохозяйственных животных (птиц) на территории Усть-Абаканского муниципального района Республики Хакасия;</w:t>
      </w:r>
    </w:p>
    <w:p w:rsidR="00E45428" w:rsidRPr="0008764D" w:rsidRDefault="00E45428" w:rsidP="00E45428">
      <w:pPr>
        <w:pStyle w:val="pc"/>
        <w:shd w:val="clear" w:color="auto" w:fill="FFFFFF"/>
        <w:spacing w:before="0" w:beforeAutospacing="0" w:after="199" w:afterAutospacing="0" w:line="360" w:lineRule="auto"/>
        <w:ind w:firstLine="708"/>
        <w:contextualSpacing/>
        <w:jc w:val="both"/>
        <w:textAlignment w:val="baseline"/>
        <w:rPr>
          <w:sz w:val="28"/>
          <w:szCs w:val="28"/>
        </w:rPr>
      </w:pPr>
      <w:r w:rsidRPr="0008764D">
        <w:rPr>
          <w:sz w:val="28"/>
          <w:szCs w:val="28"/>
        </w:rPr>
        <w:t xml:space="preserve">- </w:t>
      </w:r>
      <w:r w:rsidR="0008764D" w:rsidRPr="0008764D">
        <w:rPr>
          <w:sz w:val="28"/>
          <w:szCs w:val="28"/>
        </w:rPr>
        <w:t>о</w:t>
      </w:r>
      <w:r w:rsidR="00F52D7E">
        <w:rPr>
          <w:sz w:val="28"/>
          <w:szCs w:val="28"/>
        </w:rPr>
        <w:t>казание</w:t>
      </w:r>
      <w:r w:rsidRPr="0008764D">
        <w:rPr>
          <w:sz w:val="28"/>
          <w:szCs w:val="28"/>
        </w:rPr>
        <w:t xml:space="preserve"> содействия Управлению Федеральной службы по ветеринарному и фитосанитарному надзору по республикам Хакасия и Тыва при проведении контрольных (надзорных) мероприятий, в том числе по согласованию заявлений о выдаче разрешений на выполнение работ с применением бе</w:t>
      </w:r>
      <w:r w:rsidR="00F52D7E">
        <w:rPr>
          <w:sz w:val="28"/>
          <w:szCs w:val="28"/>
        </w:rPr>
        <w:t>спилотных летательных аппаратов;</w:t>
      </w:r>
    </w:p>
    <w:p w:rsidR="0039148F" w:rsidRDefault="00E45428" w:rsidP="0039148F">
      <w:pPr>
        <w:pStyle w:val="pc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textAlignment w:val="baseline"/>
        <w:rPr>
          <w:sz w:val="28"/>
          <w:szCs w:val="28"/>
        </w:rPr>
      </w:pPr>
      <w:r w:rsidRPr="0008764D">
        <w:rPr>
          <w:sz w:val="28"/>
          <w:szCs w:val="28"/>
        </w:rPr>
        <w:t xml:space="preserve">- </w:t>
      </w:r>
      <w:r w:rsidR="0008764D" w:rsidRPr="0008764D">
        <w:rPr>
          <w:sz w:val="28"/>
          <w:szCs w:val="28"/>
        </w:rPr>
        <w:t>а</w:t>
      </w:r>
      <w:r w:rsidRPr="0008764D">
        <w:rPr>
          <w:sz w:val="28"/>
          <w:szCs w:val="28"/>
        </w:rPr>
        <w:t xml:space="preserve">ктуализация данных о личных подсобных хозяйствах в электронных </w:t>
      </w:r>
      <w:proofErr w:type="spellStart"/>
      <w:r w:rsidRPr="0039148F">
        <w:rPr>
          <w:sz w:val="28"/>
          <w:szCs w:val="28"/>
        </w:rPr>
        <w:t>похозяйственных</w:t>
      </w:r>
      <w:proofErr w:type="spellEnd"/>
      <w:r w:rsidRPr="0039148F">
        <w:rPr>
          <w:sz w:val="28"/>
          <w:szCs w:val="28"/>
        </w:rPr>
        <w:t xml:space="preserve"> книгах;</w:t>
      </w:r>
      <w:r w:rsidR="0008764D" w:rsidRPr="0039148F">
        <w:rPr>
          <w:sz w:val="28"/>
          <w:szCs w:val="28"/>
        </w:rPr>
        <w:t xml:space="preserve"> </w:t>
      </w:r>
    </w:p>
    <w:p w:rsidR="0008764D" w:rsidRPr="0039148F" w:rsidRDefault="0008764D" w:rsidP="0039148F">
      <w:pPr>
        <w:pStyle w:val="pc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textAlignment w:val="baseline"/>
        <w:rPr>
          <w:sz w:val="28"/>
          <w:szCs w:val="28"/>
        </w:rPr>
      </w:pPr>
      <w:r w:rsidRPr="0039148F">
        <w:rPr>
          <w:sz w:val="28"/>
          <w:szCs w:val="28"/>
        </w:rPr>
        <w:t xml:space="preserve">- рассмотрение иных вопросов, связанных с решением задач, направленных на проведение маркировки, учета и противодействие нелегальной перевозке сельскохозяйственных животных </w:t>
      </w:r>
      <w:r w:rsidR="0039148F" w:rsidRPr="0039148F">
        <w:rPr>
          <w:sz w:val="28"/>
          <w:szCs w:val="28"/>
        </w:rPr>
        <w:t>на территории</w:t>
      </w:r>
      <w:r w:rsidR="0039148F">
        <w:rPr>
          <w:sz w:val="28"/>
          <w:szCs w:val="28"/>
        </w:rPr>
        <w:t xml:space="preserve"> </w:t>
      </w:r>
      <w:r w:rsidR="0039148F" w:rsidRPr="0039148F">
        <w:rPr>
          <w:sz w:val="28"/>
          <w:szCs w:val="28"/>
        </w:rPr>
        <w:t>Усть-Абаканского муниципального района Республики Хакасия</w:t>
      </w:r>
      <w:r w:rsidR="0039148F">
        <w:rPr>
          <w:sz w:val="28"/>
          <w:szCs w:val="28"/>
        </w:rPr>
        <w:t>.</w:t>
      </w:r>
    </w:p>
    <w:p w:rsidR="0008764D" w:rsidRDefault="00E45428" w:rsidP="0008764D">
      <w:pPr>
        <w:pStyle w:val="pc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textAlignment w:val="baseline"/>
        <w:rPr>
          <w:sz w:val="28"/>
          <w:szCs w:val="28"/>
        </w:rPr>
      </w:pPr>
      <w:r w:rsidRPr="00E45428">
        <w:rPr>
          <w:color w:val="222222"/>
          <w:sz w:val="28"/>
          <w:szCs w:val="28"/>
        </w:rPr>
        <w:t xml:space="preserve">5. </w:t>
      </w:r>
      <w:r w:rsidR="0008764D">
        <w:rPr>
          <w:sz w:val="28"/>
          <w:szCs w:val="28"/>
        </w:rPr>
        <w:t>Рабочая группа в соответствии с возложенными задачами имеет право:</w:t>
      </w:r>
    </w:p>
    <w:p w:rsidR="0008764D" w:rsidRDefault="0008764D" w:rsidP="0008764D">
      <w:pPr>
        <w:pStyle w:val="pc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в установленном порядке запрашивать необходимую информацию, документы и материалы от территориальных органов федеральных органов исполнительной власти, осуществляющих деятельность на территории Республики Хакасия, исполнительных органов Республики Хакасия, органов местного самоуправления</w:t>
      </w:r>
      <w:r w:rsidRPr="0008764D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муниципальных образований Усть-Абаканского муниципального района Республики Хакасия, иных органов и организаций;</w:t>
      </w:r>
    </w:p>
    <w:p w:rsidR="0008764D" w:rsidRDefault="0008764D" w:rsidP="00282AF9">
      <w:pPr>
        <w:pStyle w:val="pc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направлять предложения и рекомендации территориальным органам федеральных органов исполнительной власти, осуществляющим деятельность на территории Республики Хакасия, исполнительным органам Республики Хакасия и органам местного самоуправления муниципальных образований Усть-Абаканского муниципального района Республики Хакасия по вопросам, относящимся к компетенции рабочей группы;</w:t>
      </w:r>
    </w:p>
    <w:p w:rsidR="0008764D" w:rsidRDefault="0008764D" w:rsidP="00282AF9">
      <w:pPr>
        <w:pStyle w:val="pc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- осуществлять иные права в пределах своей компетенции.</w:t>
      </w:r>
    </w:p>
    <w:p w:rsidR="00282AF9" w:rsidRDefault="00282AF9" w:rsidP="00282A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Рабочая группа формируется в составе руководителя рабочей группы, заместителя руководителя рабочей группы, секретаря рабочей группы и членов рабочей группы.</w:t>
      </w:r>
    </w:p>
    <w:p w:rsidR="00282AF9" w:rsidRDefault="00282AF9" w:rsidP="00282A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Заседания рабочей группы ведет руководитель рабочей группы либо заместитель руководителя рабочей группы.</w:t>
      </w:r>
    </w:p>
    <w:p w:rsidR="00282AF9" w:rsidRDefault="00282AF9" w:rsidP="00282A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Секретарь рабочей группы организует подготовку и проведение ее заседаний в соответствии с требованиями настоящего Положения, в том числе подготовку необходимых для рассмотрения на заседаниях рабочей группы информационно-аналитических и иных материалов и проектов решений.</w:t>
      </w:r>
    </w:p>
    <w:p w:rsidR="00282AF9" w:rsidRDefault="00282AF9" w:rsidP="00282A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Заседания рабочей группы проводятся по мере необходимости, но не реже двух раз в год.</w:t>
      </w:r>
    </w:p>
    <w:p w:rsidR="00282AF9" w:rsidRDefault="00282AF9" w:rsidP="00282A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Заседание рабочей группы считается правомочным, если на нем присутствует более половины от установленного состава рабочей группы.</w:t>
      </w:r>
    </w:p>
    <w:p w:rsidR="00282AF9" w:rsidRDefault="00282AF9" w:rsidP="00282A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Решения рабочей группы принимаются простым большинством голосов от числа присутствующих на заседании и оформляются протоколом, который подписывает председательствующий на заседании рабочей группы.</w:t>
      </w:r>
    </w:p>
    <w:p w:rsidR="00282AF9" w:rsidRDefault="00282AF9" w:rsidP="00282A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При равенстве голосов голос председательствующего на заседании рабочей группы является решающим.</w:t>
      </w:r>
    </w:p>
    <w:p w:rsidR="00282AF9" w:rsidRDefault="00282AF9" w:rsidP="00282A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Решения рабочей группы могут быть приняты путем проведения заочного голосования. Решение о проведении заочного голосования принимает руководитель рабочей группы либо заместитель руководителя рабочей группы.</w:t>
      </w:r>
    </w:p>
    <w:p w:rsidR="00282AF9" w:rsidRDefault="00282AF9" w:rsidP="00282A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заочного голосования членам рабочей группы в письменной форме направляются материалы по вопросам повестки дня, а также запрос мнения членов рабочей группы по рассматриваемым вопросам.</w:t>
      </w:r>
    </w:p>
    <w:p w:rsidR="00282AF9" w:rsidRDefault="00282AF9" w:rsidP="00282A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проведении заочного голосования решения принимаются большинством голосов от общего числа лиц, участвующих в голосовании. При этом число лиц, участвующих в заочном голосовании, должно быть не </w:t>
      </w:r>
      <w:r>
        <w:rPr>
          <w:rFonts w:ascii="Times New Roman" w:hAnsi="Times New Roman" w:cs="Times New Roman"/>
          <w:sz w:val="28"/>
          <w:szCs w:val="28"/>
        </w:rPr>
        <w:lastRenderedPageBreak/>
        <w:t>менее половины от установленного состава рабочей группы. При равенстве голосов голос руководителя рабочей группы является решающим. Если руководитель рабочей группы не участвовал в заочном голосовании, при равенстве голосов решающим является голос заместителя руководителя рабочей группы.</w:t>
      </w:r>
    </w:p>
    <w:p w:rsidR="00282AF9" w:rsidRDefault="00282AF9" w:rsidP="00282A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Решения, принимаемые путем заочного голосования, оформляются протоколами, которые подписывает руководитель рабочей группы либо заместитель руководителя рабочей группы.</w:t>
      </w:r>
    </w:p>
    <w:p w:rsidR="00282AF9" w:rsidRDefault="00282AF9" w:rsidP="00282A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Организационно-техническое обеспечение деятельности рабочей группы осуществляет </w:t>
      </w:r>
      <w:r w:rsidRPr="009430BA">
        <w:rPr>
          <w:rFonts w:ascii="Times New Roman" w:hAnsi="Times New Roman" w:cs="Times New Roman"/>
          <w:sz w:val="28"/>
          <w:szCs w:val="28"/>
        </w:rPr>
        <w:t>Управлени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430BA">
        <w:rPr>
          <w:rFonts w:ascii="Times New Roman" w:hAnsi="Times New Roman" w:cs="Times New Roman"/>
          <w:sz w:val="28"/>
          <w:szCs w:val="28"/>
        </w:rPr>
        <w:t xml:space="preserve"> природных ресурсов, охраны окружающей среды, сельского</w:t>
      </w:r>
      <w:r w:rsidR="0039148F">
        <w:rPr>
          <w:rFonts w:ascii="Times New Roman" w:hAnsi="Times New Roman" w:cs="Times New Roman"/>
          <w:sz w:val="28"/>
          <w:szCs w:val="28"/>
        </w:rPr>
        <w:t xml:space="preserve"> хозяйства и продовольствия</w:t>
      </w:r>
      <w:r w:rsidRPr="009430BA">
        <w:rPr>
          <w:rFonts w:ascii="Times New Roman" w:hAnsi="Times New Roman" w:cs="Times New Roman"/>
          <w:sz w:val="28"/>
          <w:szCs w:val="28"/>
        </w:rPr>
        <w:t xml:space="preserve"> Администрации Усть-Абаканского муниципального района Республики Хакасия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45428" w:rsidRPr="00E45428" w:rsidRDefault="00E45428" w:rsidP="00282A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5428" w:rsidRPr="00C04F2A" w:rsidRDefault="00E45428" w:rsidP="00282AF9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</w:p>
    <w:p w:rsidR="00E45428" w:rsidRPr="00C04F2A" w:rsidRDefault="00E45428" w:rsidP="00E45428">
      <w:pPr>
        <w:jc w:val="both"/>
        <w:rPr>
          <w:rFonts w:ascii="Times New Roman" w:hAnsi="Times New Roman"/>
          <w:sz w:val="26"/>
          <w:szCs w:val="26"/>
        </w:rPr>
      </w:pPr>
    </w:p>
    <w:p w:rsidR="00252E5A" w:rsidRPr="00252E5A" w:rsidRDefault="00252E5A" w:rsidP="007915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2E5A">
        <w:rPr>
          <w:rFonts w:ascii="Times New Roman" w:hAnsi="Times New Roman" w:cs="Times New Roman"/>
          <w:sz w:val="28"/>
          <w:szCs w:val="28"/>
        </w:rPr>
        <w:t xml:space="preserve">Управляющий делами </w:t>
      </w:r>
    </w:p>
    <w:p w:rsidR="00252E5A" w:rsidRDefault="00252E5A" w:rsidP="007915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2E5A">
        <w:rPr>
          <w:rFonts w:ascii="Times New Roman" w:hAnsi="Times New Roman" w:cs="Times New Roman"/>
          <w:sz w:val="28"/>
          <w:szCs w:val="28"/>
        </w:rPr>
        <w:t>Администрации Усть-Абаканского</w:t>
      </w:r>
    </w:p>
    <w:p w:rsidR="00307CAD" w:rsidRPr="00252E5A" w:rsidRDefault="00252E5A" w:rsidP="007915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2E5A">
        <w:rPr>
          <w:rFonts w:ascii="Times New Roman" w:hAnsi="Times New Roman" w:cs="Times New Roman"/>
          <w:sz w:val="28"/>
          <w:szCs w:val="28"/>
        </w:rPr>
        <w:t xml:space="preserve">муниципального района Республики Хакасия       </w:t>
      </w:r>
      <w:r w:rsidR="00791523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52E5A"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 w:rsidRPr="00252E5A">
        <w:rPr>
          <w:rFonts w:ascii="Times New Roman" w:hAnsi="Times New Roman" w:cs="Times New Roman"/>
          <w:sz w:val="28"/>
          <w:szCs w:val="28"/>
        </w:rPr>
        <w:t>Лемытская</w:t>
      </w:r>
      <w:proofErr w:type="spellEnd"/>
      <w:r w:rsidRPr="00252E5A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07CAD" w:rsidRPr="00252E5A" w:rsidSect="00037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37EB5"/>
    <w:rsid w:val="00037EB5"/>
    <w:rsid w:val="0008764D"/>
    <w:rsid w:val="000E5BC1"/>
    <w:rsid w:val="00252E5A"/>
    <w:rsid w:val="00282AF9"/>
    <w:rsid w:val="00307CAD"/>
    <w:rsid w:val="0039148F"/>
    <w:rsid w:val="004205F1"/>
    <w:rsid w:val="0054430D"/>
    <w:rsid w:val="005B0A4C"/>
    <w:rsid w:val="00611DCD"/>
    <w:rsid w:val="006912D4"/>
    <w:rsid w:val="00777625"/>
    <w:rsid w:val="00791523"/>
    <w:rsid w:val="008315F0"/>
    <w:rsid w:val="0085114C"/>
    <w:rsid w:val="008F6527"/>
    <w:rsid w:val="009430BA"/>
    <w:rsid w:val="009D685E"/>
    <w:rsid w:val="00A016E9"/>
    <w:rsid w:val="00C6336B"/>
    <w:rsid w:val="00E45428"/>
    <w:rsid w:val="00F52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5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7E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037E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table" w:styleId="a3">
    <w:name w:val="Table Grid"/>
    <w:basedOn w:val="a1"/>
    <w:uiPriority w:val="59"/>
    <w:rsid w:val="00037E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37E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037EB5"/>
    <w:rPr>
      <w:b/>
      <w:bCs/>
    </w:rPr>
  </w:style>
  <w:style w:type="paragraph" w:customStyle="1" w:styleId="pc">
    <w:name w:val="pc"/>
    <w:basedOn w:val="a"/>
    <w:rsid w:val="00E45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188&amp;n=98053" TargetMode="External"/><Relationship Id="rId4" Type="http://schemas.openxmlformats.org/officeDocument/2006/relationships/hyperlink" Target="https://login.consultant.ru/link/?req=doc&amp;base=LAW&amp;n=28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Point-50</dc:creator>
  <cp:lastModifiedBy>Point-11</cp:lastModifiedBy>
  <cp:revision>8</cp:revision>
  <dcterms:created xsi:type="dcterms:W3CDTF">2026-06-04T08:24:00Z</dcterms:created>
  <dcterms:modified xsi:type="dcterms:W3CDTF">2026-06-09T09:41:00Z</dcterms:modified>
</cp:coreProperties>
</file>